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2D" w:rsidRPr="008425A5" w:rsidRDefault="00FB7D2D" w:rsidP="008425A5">
      <w:pPr>
        <w:jc w:val="both"/>
        <w:rPr>
          <w:rFonts w:ascii="Arial" w:hAnsi="Arial" w:cs="Arial"/>
          <w:b/>
        </w:rPr>
      </w:pPr>
      <w:r w:rsidRPr="008425A5">
        <w:rPr>
          <w:rFonts w:ascii="Arial" w:hAnsi="Arial" w:cs="Arial"/>
          <w:b/>
        </w:rPr>
        <w:t>Zdravotnické prostředky – požadavky</w:t>
      </w:r>
    </w:p>
    <w:p w:rsidR="00FB7D2D" w:rsidRDefault="00FB7D2D" w:rsidP="008425A5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E1B1D" w:rsidTr="00AE1B1D">
        <w:trPr>
          <w:trHeight w:val="552"/>
        </w:trPr>
        <w:tc>
          <w:tcPr>
            <w:tcW w:w="4606" w:type="dxa"/>
            <w:shd w:val="pct15" w:color="auto" w:fill="auto"/>
          </w:tcPr>
          <w:p w:rsidR="00AE1B1D" w:rsidRDefault="00AE1B1D" w:rsidP="00842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dokumentace</w:t>
            </w:r>
            <w:r w:rsidR="001D2EFD">
              <w:rPr>
                <w:rFonts w:ascii="Arial" w:hAnsi="Arial" w:cs="Arial"/>
              </w:rPr>
              <w:t xml:space="preserve"> - společná</w:t>
            </w:r>
          </w:p>
        </w:tc>
        <w:tc>
          <w:tcPr>
            <w:tcW w:w="4606" w:type="dxa"/>
            <w:shd w:val="pct15" w:color="auto" w:fill="auto"/>
          </w:tcPr>
          <w:p w:rsidR="00AE1B1D" w:rsidRPr="00AE1B1D" w:rsidRDefault="00AE1B1D" w:rsidP="008425A5">
            <w:pPr>
              <w:jc w:val="both"/>
              <w:rPr>
                <w:rFonts w:ascii="Arial" w:hAnsi="Arial" w:cs="Arial"/>
                <w:lang w:val="en-US"/>
              </w:rPr>
            </w:pPr>
            <w:r w:rsidRPr="00AE1B1D">
              <w:rPr>
                <w:rFonts w:ascii="Arial" w:hAnsi="Arial" w:cs="Arial"/>
                <w:lang w:val="en-US"/>
              </w:rPr>
              <w:t>Required documentation</w:t>
            </w:r>
            <w:r w:rsidR="00016387">
              <w:rPr>
                <w:rFonts w:ascii="Arial" w:hAnsi="Arial" w:cs="Arial"/>
                <w:lang w:val="en-US"/>
              </w:rPr>
              <w:t xml:space="preserve"> - common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Pr="00AE1B1D" w:rsidRDefault="00AE1B1D" w:rsidP="004923DE">
            <w:pPr>
              <w:pStyle w:val="Seznamsodrkami"/>
              <w:numPr>
                <w:ilvl w:val="0"/>
                <w:numId w:val="0"/>
              </w:numPr>
              <w:ind w:left="360" w:hanging="36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425A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Seznam základních varian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t</w:t>
            </w:r>
            <w:r w:rsidR="008A283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popis jejich rozdílů</w:t>
            </w:r>
          </w:p>
        </w:tc>
        <w:tc>
          <w:tcPr>
            <w:tcW w:w="4606" w:type="dxa"/>
          </w:tcPr>
          <w:p w:rsidR="00AE1B1D" w:rsidRPr="00AE1B1D" w:rsidRDefault="00AE1B1D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of basic variants</w:t>
            </w:r>
            <w:r w:rsidR="008A2839">
              <w:rPr>
                <w:rFonts w:ascii="Arial" w:hAnsi="Arial" w:cs="Arial"/>
                <w:lang w:val="en-US"/>
              </w:rPr>
              <w:t xml:space="preserve"> and description of differences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Default="00AE1B1D" w:rsidP="004923DE">
            <w:pPr>
              <w:rPr>
                <w:rFonts w:ascii="Arial" w:hAnsi="Arial" w:cs="Arial"/>
              </w:rPr>
            </w:pPr>
            <w:r w:rsidRPr="008425A5">
              <w:rPr>
                <w:rFonts w:ascii="Arial" w:hAnsi="Arial" w:cs="Arial"/>
              </w:rPr>
              <w:t>Specifikace jmenovitých hodnot</w:t>
            </w:r>
          </w:p>
        </w:tc>
        <w:tc>
          <w:tcPr>
            <w:tcW w:w="4606" w:type="dxa"/>
          </w:tcPr>
          <w:p w:rsidR="00AE1B1D" w:rsidRPr="00AE1B1D" w:rsidRDefault="004923DE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Ratings </w:t>
            </w:r>
            <w:r w:rsidR="00AE1B1D">
              <w:rPr>
                <w:rFonts w:ascii="Arial" w:hAnsi="Arial" w:cs="Arial"/>
                <w:lang w:val="en-US"/>
              </w:rPr>
              <w:t>specification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Pr="008425A5" w:rsidRDefault="00AE1B1D" w:rsidP="004923DE">
            <w:pPr>
              <w:pStyle w:val="Seznamsodrkami"/>
              <w:numPr>
                <w:ilvl w:val="0"/>
                <w:numId w:val="0"/>
              </w:numPr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Návod k obsluze se zahrnutím </w:t>
            </w:r>
            <w:r w:rsidRPr="008425A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požadavků vztahujících se norem</w:t>
            </w:r>
          </w:p>
          <w:p w:rsidR="00AE1B1D" w:rsidRDefault="00AE1B1D" w:rsidP="004923D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E1B1D" w:rsidRPr="00AE1B1D" w:rsidRDefault="00AE1B1D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Instruction for use including requirements form applicable standards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Default="00AE1B1D" w:rsidP="004923DE">
            <w:pPr>
              <w:rPr>
                <w:rFonts w:ascii="Arial" w:hAnsi="Arial" w:cs="Arial"/>
              </w:rPr>
            </w:pPr>
            <w:r w:rsidRPr="008425A5">
              <w:rPr>
                <w:rFonts w:ascii="Arial" w:hAnsi="Arial" w:cs="Arial"/>
              </w:rPr>
              <w:t>Technický popis</w:t>
            </w:r>
            <w:r w:rsidR="004923DE">
              <w:rPr>
                <w:rFonts w:ascii="Arial" w:hAnsi="Arial" w:cs="Arial"/>
              </w:rPr>
              <w:t xml:space="preserve"> (pokud není součásti návodu k obsluze)</w:t>
            </w:r>
          </w:p>
        </w:tc>
        <w:tc>
          <w:tcPr>
            <w:tcW w:w="4606" w:type="dxa"/>
          </w:tcPr>
          <w:p w:rsidR="00AE1B1D" w:rsidRPr="00AE1B1D" w:rsidRDefault="00AE1B1D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Technical description</w:t>
            </w:r>
            <w:r w:rsidR="004923DE">
              <w:rPr>
                <w:rFonts w:ascii="Arial" w:hAnsi="Arial" w:cs="Arial"/>
                <w:lang w:val="en-US"/>
              </w:rPr>
              <w:t xml:space="preserve"> (if not part of IFU)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Default="00AE1B1D" w:rsidP="004923DE">
            <w:pPr>
              <w:rPr>
                <w:rFonts w:ascii="Arial" w:hAnsi="Arial" w:cs="Arial"/>
              </w:rPr>
            </w:pPr>
            <w:r w:rsidRPr="008425A5">
              <w:rPr>
                <w:rFonts w:ascii="Arial" w:hAnsi="Arial" w:cs="Arial"/>
              </w:rPr>
              <w:t>Elektrická schémata</w:t>
            </w:r>
          </w:p>
        </w:tc>
        <w:tc>
          <w:tcPr>
            <w:tcW w:w="4606" w:type="dxa"/>
          </w:tcPr>
          <w:p w:rsidR="00AE1B1D" w:rsidRPr="00AE1B1D" w:rsidRDefault="00AE1B1D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Electrical schemas</w:t>
            </w:r>
          </w:p>
        </w:tc>
      </w:tr>
      <w:tr w:rsidR="00AE1B1D" w:rsidTr="001D2EFD">
        <w:trPr>
          <w:trHeight w:val="552"/>
        </w:trPr>
        <w:tc>
          <w:tcPr>
            <w:tcW w:w="4606" w:type="dxa"/>
            <w:tcBorders>
              <w:bottom w:val="single" w:sz="4" w:space="0" w:color="auto"/>
            </w:tcBorders>
          </w:tcPr>
          <w:p w:rsidR="00AE1B1D" w:rsidRDefault="00AE1B1D" w:rsidP="008A2839">
            <w:pPr>
              <w:rPr>
                <w:rFonts w:ascii="Arial" w:hAnsi="Arial" w:cs="Arial"/>
              </w:rPr>
            </w:pPr>
            <w:r w:rsidRPr="00AE1B1D">
              <w:rPr>
                <w:rFonts w:ascii="Arial" w:hAnsi="Arial" w:cs="Arial"/>
              </w:rPr>
              <w:t>Dokumentace řízení rizik dle (ČSN EN) ISO 14971 (analýza rizik vč. stanovení nezbytné funkčnosti)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E1B1D" w:rsidRPr="00AE1B1D" w:rsidRDefault="00AE1B1D" w:rsidP="008A28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Analysis documentation in accordance with IS</w:t>
            </w:r>
            <w:r w:rsidR="007E799D">
              <w:rPr>
                <w:rFonts w:ascii="Arial" w:hAnsi="Arial" w:cs="Arial"/>
                <w:lang w:val="en-US"/>
              </w:rPr>
              <w:t>O 14971</w:t>
            </w:r>
          </w:p>
        </w:tc>
      </w:tr>
      <w:tr w:rsidR="001D2EFD" w:rsidTr="001D2EFD">
        <w:trPr>
          <w:trHeight w:val="552"/>
        </w:trPr>
        <w:tc>
          <w:tcPr>
            <w:tcW w:w="4606" w:type="dxa"/>
            <w:tcBorders>
              <w:bottom w:val="single" w:sz="4" w:space="0" w:color="auto"/>
            </w:tcBorders>
          </w:tcPr>
          <w:p w:rsidR="001D2EFD" w:rsidRPr="00AE1B1D" w:rsidRDefault="001D2EFD" w:rsidP="008A2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Seznam příslušenství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D2EFD" w:rsidRDefault="001D2EFD" w:rsidP="008A28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of accessories</w:t>
            </w:r>
          </w:p>
        </w:tc>
      </w:tr>
      <w:tr w:rsidR="001D2EFD" w:rsidTr="001D2EFD">
        <w:trPr>
          <w:trHeight w:val="552"/>
        </w:trPr>
        <w:tc>
          <w:tcPr>
            <w:tcW w:w="4606" w:type="dxa"/>
            <w:shd w:val="pct25" w:color="auto" w:fill="auto"/>
          </w:tcPr>
          <w:p w:rsidR="001D2EFD" w:rsidRPr="008425A5" w:rsidRDefault="001D2EFD" w:rsidP="00492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Bezpečnost</w:t>
            </w:r>
          </w:p>
        </w:tc>
        <w:tc>
          <w:tcPr>
            <w:tcW w:w="4606" w:type="dxa"/>
            <w:shd w:val="pct25" w:color="auto" w:fill="auto"/>
          </w:tcPr>
          <w:p w:rsidR="001D2EFD" w:rsidRDefault="00016387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Safety 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Default="00AE1B1D" w:rsidP="004923DE">
            <w:pPr>
              <w:rPr>
                <w:rFonts w:ascii="Arial" w:hAnsi="Arial" w:cs="Arial"/>
              </w:rPr>
            </w:pPr>
            <w:r w:rsidRPr="008425A5">
              <w:rPr>
                <w:rFonts w:ascii="Arial" w:hAnsi="Arial" w:cs="Arial"/>
              </w:rPr>
              <w:t xml:space="preserve">Dokumentace stanovení použitelnosti dle (ČSN </w:t>
            </w:r>
            <w:proofErr w:type="gramStart"/>
            <w:r w:rsidRPr="008425A5">
              <w:rPr>
                <w:rFonts w:ascii="Arial" w:hAnsi="Arial" w:cs="Arial"/>
              </w:rPr>
              <w:t>EN ) IEC</w:t>
            </w:r>
            <w:proofErr w:type="gramEnd"/>
            <w:r w:rsidRPr="008425A5">
              <w:rPr>
                <w:rFonts w:ascii="Arial" w:hAnsi="Arial" w:cs="Arial"/>
              </w:rPr>
              <w:t xml:space="preserve"> 60601-1-6</w:t>
            </w:r>
          </w:p>
        </w:tc>
        <w:tc>
          <w:tcPr>
            <w:tcW w:w="4606" w:type="dxa"/>
          </w:tcPr>
          <w:p w:rsidR="00AE1B1D" w:rsidRPr="00AE1B1D" w:rsidRDefault="007E799D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Documentation of usability according</w:t>
            </w:r>
            <w:r w:rsidR="004923DE">
              <w:rPr>
                <w:rFonts w:ascii="Arial" w:hAnsi="Arial" w:cs="Arial"/>
                <w:lang w:val="en-US"/>
              </w:rPr>
              <w:t xml:space="preserve"> EN /</w:t>
            </w:r>
            <w:r>
              <w:rPr>
                <w:rFonts w:ascii="Arial" w:hAnsi="Arial" w:cs="Arial"/>
                <w:lang w:val="en-US"/>
              </w:rPr>
              <w:t xml:space="preserve"> IEC 60601-1-6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Pr="008425A5" w:rsidRDefault="00AE1B1D" w:rsidP="004923DE">
            <w:pPr>
              <w:rPr>
                <w:rFonts w:ascii="Arial" w:hAnsi="Arial" w:cs="Arial"/>
              </w:rPr>
            </w:pPr>
            <w:r w:rsidRPr="008425A5">
              <w:rPr>
                <w:rFonts w:ascii="Arial" w:hAnsi="Arial" w:cs="Arial"/>
              </w:rPr>
              <w:t>Certifikáty ke kritickým komponentům</w:t>
            </w:r>
            <w:r w:rsidR="004923DE">
              <w:rPr>
                <w:rFonts w:ascii="Arial" w:hAnsi="Arial" w:cs="Arial"/>
              </w:rPr>
              <w:t xml:space="preserve"> (v případě CB certifikátu </w:t>
            </w:r>
            <w:proofErr w:type="gramStart"/>
            <w:r w:rsidR="004923DE">
              <w:rPr>
                <w:rFonts w:ascii="Arial" w:hAnsi="Arial" w:cs="Arial"/>
              </w:rPr>
              <w:t>pro  síťové</w:t>
            </w:r>
            <w:proofErr w:type="gramEnd"/>
            <w:r w:rsidR="004923DE">
              <w:rPr>
                <w:rFonts w:ascii="Arial" w:hAnsi="Arial" w:cs="Arial"/>
              </w:rPr>
              <w:t xml:space="preserve"> napájecí zdroje a transformátory včetně test reportu)</w:t>
            </w:r>
          </w:p>
        </w:tc>
        <w:tc>
          <w:tcPr>
            <w:tcW w:w="4606" w:type="dxa"/>
          </w:tcPr>
          <w:p w:rsidR="00AE1B1D" w:rsidRPr="00AE1B1D" w:rsidRDefault="007E799D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Certificate for critical components</w:t>
            </w:r>
            <w:r w:rsidR="004923DE">
              <w:rPr>
                <w:rFonts w:ascii="Arial" w:hAnsi="Arial" w:cs="Arial"/>
                <w:lang w:val="en-US"/>
              </w:rPr>
              <w:t xml:space="preserve"> ( in case of CB certificate for mains power supplies and transformers together with Test Report)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Pr="008425A5" w:rsidRDefault="00AE1B1D" w:rsidP="004923DE">
            <w:pPr>
              <w:rPr>
                <w:rFonts w:ascii="Arial" w:hAnsi="Arial" w:cs="Arial"/>
              </w:rPr>
            </w:pPr>
            <w:r w:rsidRPr="008425A5">
              <w:rPr>
                <w:rFonts w:ascii="Arial" w:hAnsi="Arial" w:cs="Arial"/>
              </w:rPr>
              <w:t>Typový štítek finálního výrobku</w:t>
            </w:r>
            <w:r>
              <w:rPr>
                <w:rFonts w:ascii="Arial" w:hAnsi="Arial" w:cs="Arial"/>
              </w:rPr>
              <w:t xml:space="preserve"> – včetně uvedení materiálu a metody tisku</w:t>
            </w:r>
          </w:p>
        </w:tc>
        <w:tc>
          <w:tcPr>
            <w:tcW w:w="4606" w:type="dxa"/>
          </w:tcPr>
          <w:p w:rsidR="00AE1B1D" w:rsidRPr="00AE1B1D" w:rsidRDefault="007E799D" w:rsidP="004923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Type label (including description of material and printing method)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Pr="008425A5" w:rsidRDefault="004923DE" w:rsidP="00842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Štítky příslušenství</w:t>
            </w:r>
          </w:p>
        </w:tc>
        <w:tc>
          <w:tcPr>
            <w:tcW w:w="4606" w:type="dxa"/>
          </w:tcPr>
          <w:p w:rsidR="00AE1B1D" w:rsidRPr="00AE1B1D" w:rsidRDefault="004923DE" w:rsidP="00842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Accessories labeling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Pr="008425A5" w:rsidRDefault="004923DE" w:rsidP="008425A5">
            <w:pPr>
              <w:jc w:val="both"/>
              <w:rPr>
                <w:rFonts w:ascii="Arial" w:hAnsi="Arial" w:cs="Arial"/>
              </w:rPr>
            </w:pPr>
            <w:proofErr w:type="spellStart"/>
            <w:r w:rsidRPr="004923DE">
              <w:rPr>
                <w:rFonts w:ascii="Arial" w:hAnsi="Arial" w:cs="Arial"/>
              </w:rPr>
              <w:t>Datasheet</w:t>
            </w:r>
            <w:proofErr w:type="spellEnd"/>
            <w:r w:rsidRPr="004923DE">
              <w:rPr>
                <w:rFonts w:ascii="Arial" w:hAnsi="Arial" w:cs="Arial"/>
              </w:rPr>
              <w:t xml:space="preserve"> ke zdroji laserového záření (výrobce, typ, struktura, vlnová délka, výstupní výkon)</w:t>
            </w:r>
          </w:p>
        </w:tc>
        <w:tc>
          <w:tcPr>
            <w:tcW w:w="4606" w:type="dxa"/>
          </w:tcPr>
          <w:p w:rsidR="00AE1B1D" w:rsidRPr="00AE1B1D" w:rsidRDefault="004923DE" w:rsidP="00842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Datasheet for laser source (manufacturer, type, structure, wavelength and output power)</w:t>
            </w:r>
          </w:p>
        </w:tc>
      </w:tr>
      <w:tr w:rsidR="008A2839" w:rsidTr="00AE1B1D">
        <w:trPr>
          <w:trHeight w:val="552"/>
        </w:trPr>
        <w:tc>
          <w:tcPr>
            <w:tcW w:w="4606" w:type="dxa"/>
          </w:tcPr>
          <w:p w:rsidR="008A2839" w:rsidRPr="004923DE" w:rsidRDefault="008A2839" w:rsidP="00842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laseru</w:t>
            </w:r>
          </w:p>
        </w:tc>
        <w:tc>
          <w:tcPr>
            <w:tcW w:w="4606" w:type="dxa"/>
          </w:tcPr>
          <w:p w:rsidR="008A2839" w:rsidRDefault="008A2839" w:rsidP="00842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Laser class</w:t>
            </w:r>
          </w:p>
        </w:tc>
      </w:tr>
      <w:tr w:rsidR="00AE1B1D" w:rsidTr="00AE1B1D">
        <w:trPr>
          <w:trHeight w:val="552"/>
        </w:trPr>
        <w:tc>
          <w:tcPr>
            <w:tcW w:w="4606" w:type="dxa"/>
          </w:tcPr>
          <w:p w:rsidR="00AE1B1D" w:rsidRPr="008425A5" w:rsidRDefault="004923DE" w:rsidP="00842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Dokumentace biokompatibility</w:t>
            </w:r>
          </w:p>
        </w:tc>
        <w:tc>
          <w:tcPr>
            <w:tcW w:w="4606" w:type="dxa"/>
          </w:tcPr>
          <w:p w:rsidR="00AE1B1D" w:rsidRPr="00AE1B1D" w:rsidRDefault="004923DE" w:rsidP="00842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Biocompatibility documentation</w:t>
            </w:r>
          </w:p>
        </w:tc>
      </w:tr>
      <w:tr w:rsidR="00AE1B1D" w:rsidTr="001D2EFD">
        <w:trPr>
          <w:trHeight w:val="552"/>
        </w:trPr>
        <w:tc>
          <w:tcPr>
            <w:tcW w:w="4606" w:type="dxa"/>
            <w:tcBorders>
              <w:bottom w:val="single" w:sz="4" w:space="0" w:color="auto"/>
            </w:tcBorders>
          </w:tcPr>
          <w:p w:rsidR="00AE1B1D" w:rsidRPr="008425A5" w:rsidRDefault="00E46413" w:rsidP="00842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stupně krytí IP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E1B1D" w:rsidRPr="00AE1B1D" w:rsidRDefault="001D2EFD" w:rsidP="00842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 cover specification</w:t>
            </w:r>
          </w:p>
        </w:tc>
      </w:tr>
      <w:tr w:rsidR="001D2EFD" w:rsidTr="001D2EFD">
        <w:trPr>
          <w:trHeight w:val="552"/>
        </w:trPr>
        <w:tc>
          <w:tcPr>
            <w:tcW w:w="4606" w:type="dxa"/>
            <w:shd w:val="pct20" w:color="auto" w:fill="auto"/>
          </w:tcPr>
          <w:p w:rsidR="001D2EFD" w:rsidRDefault="001D2EFD" w:rsidP="008425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</w:t>
            </w:r>
          </w:p>
        </w:tc>
        <w:tc>
          <w:tcPr>
            <w:tcW w:w="4606" w:type="dxa"/>
            <w:shd w:val="pct20" w:color="auto" w:fill="auto"/>
          </w:tcPr>
          <w:p w:rsidR="001D2EFD" w:rsidRDefault="00016387" w:rsidP="008425A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EMC</w:t>
            </w:r>
          </w:p>
        </w:tc>
      </w:tr>
      <w:tr w:rsidR="001D2EFD" w:rsidTr="00AE1B1D">
        <w:trPr>
          <w:trHeight w:val="552"/>
        </w:trPr>
        <w:tc>
          <w:tcPr>
            <w:tcW w:w="4606" w:type="dxa"/>
          </w:tcPr>
          <w:p w:rsidR="001D2EFD" w:rsidRPr="001D2EFD" w:rsidRDefault="001D2EFD" w:rsidP="001D2EFD">
            <w:pPr>
              <w:rPr>
                <w:rFonts w:ascii="Arial" w:hAnsi="Arial" w:cs="Arial"/>
              </w:rPr>
            </w:pPr>
            <w:r w:rsidRPr="001D2EFD">
              <w:rPr>
                <w:rFonts w:ascii="Arial" w:hAnsi="Arial" w:cs="Arial"/>
              </w:rPr>
              <w:t>Seznam kmitočtů použitých v zařízení</w:t>
            </w:r>
          </w:p>
          <w:p w:rsidR="001D2EFD" w:rsidRDefault="001D2EFD" w:rsidP="001D2EF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1D2EFD" w:rsidRDefault="001D2EFD" w:rsidP="001D2E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of frequencies used in device</w:t>
            </w:r>
          </w:p>
        </w:tc>
      </w:tr>
      <w:tr w:rsidR="001D2EFD" w:rsidTr="00AE1B1D">
        <w:trPr>
          <w:trHeight w:val="552"/>
        </w:trPr>
        <w:tc>
          <w:tcPr>
            <w:tcW w:w="4606" w:type="dxa"/>
          </w:tcPr>
          <w:p w:rsidR="001D2EFD" w:rsidRPr="001D2EFD" w:rsidRDefault="001D2EFD" w:rsidP="001D2EFD">
            <w:pPr>
              <w:rPr>
                <w:rFonts w:ascii="Arial" w:hAnsi="Arial" w:cs="Arial"/>
              </w:rPr>
            </w:pPr>
            <w:r w:rsidRPr="001D2EFD">
              <w:rPr>
                <w:rFonts w:ascii="Arial" w:hAnsi="Arial" w:cs="Arial"/>
              </w:rPr>
              <w:t xml:space="preserve">Popis konfigurace dle čl. 4.3.1 </w:t>
            </w:r>
            <w:r w:rsidR="00AE212E">
              <w:rPr>
                <w:rFonts w:ascii="Arial" w:hAnsi="Arial" w:cs="Arial"/>
              </w:rPr>
              <w:t>ČSN EN 60601-1-2:2014</w:t>
            </w:r>
          </w:p>
        </w:tc>
        <w:tc>
          <w:tcPr>
            <w:tcW w:w="4606" w:type="dxa"/>
          </w:tcPr>
          <w:p w:rsidR="001D2EFD" w:rsidRDefault="001D2EFD" w:rsidP="001D2E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Configuration description according cl. 4.3.1 EN 60601-1-2:ed.3</w:t>
            </w:r>
          </w:p>
        </w:tc>
      </w:tr>
      <w:tr w:rsidR="001D2EFD" w:rsidTr="00AE1B1D">
        <w:trPr>
          <w:trHeight w:val="552"/>
        </w:trPr>
        <w:tc>
          <w:tcPr>
            <w:tcW w:w="4606" w:type="dxa"/>
          </w:tcPr>
          <w:p w:rsidR="001D2EFD" w:rsidRPr="001D2EFD" w:rsidRDefault="001D2EFD" w:rsidP="001D2EFD">
            <w:pPr>
              <w:rPr>
                <w:rFonts w:ascii="Arial" w:hAnsi="Arial" w:cs="Arial"/>
              </w:rPr>
            </w:pPr>
            <w:r w:rsidRPr="001D2EFD">
              <w:rPr>
                <w:rFonts w:ascii="Arial" w:hAnsi="Arial" w:cs="Arial"/>
              </w:rPr>
              <w:t>Popis dle čl. 5.2.2</w:t>
            </w:r>
            <w:r w:rsidR="00AE212E">
              <w:rPr>
                <w:rFonts w:ascii="Arial" w:hAnsi="Arial" w:cs="Arial"/>
              </w:rPr>
              <w:t xml:space="preserve"> ČSN EN 60601-1-2:2014</w:t>
            </w:r>
          </w:p>
        </w:tc>
        <w:tc>
          <w:tcPr>
            <w:tcW w:w="4606" w:type="dxa"/>
          </w:tcPr>
          <w:p w:rsidR="001D2EFD" w:rsidRDefault="001D2EFD" w:rsidP="001D2E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Description according cl. 5.2.2 of EN 60601-1-2:ed.3</w:t>
            </w:r>
          </w:p>
        </w:tc>
      </w:tr>
      <w:tr w:rsidR="001D2EFD" w:rsidTr="00AE1B1D">
        <w:trPr>
          <w:trHeight w:val="552"/>
        </w:trPr>
        <w:tc>
          <w:tcPr>
            <w:tcW w:w="4606" w:type="dxa"/>
          </w:tcPr>
          <w:p w:rsidR="001D2EFD" w:rsidRPr="001D2EFD" w:rsidRDefault="001D2EFD" w:rsidP="001D2EFD">
            <w:pPr>
              <w:rPr>
                <w:rFonts w:ascii="Arial" w:hAnsi="Arial" w:cs="Arial"/>
              </w:rPr>
            </w:pPr>
            <w:r w:rsidRPr="001D2EFD">
              <w:rPr>
                <w:rFonts w:ascii="Arial" w:hAnsi="Arial" w:cs="Arial"/>
              </w:rPr>
              <w:t>Plán zkoušky dle čl. 6.2</w:t>
            </w:r>
            <w:r w:rsidR="00AE212E">
              <w:rPr>
                <w:rFonts w:ascii="Arial" w:hAnsi="Arial" w:cs="Arial"/>
              </w:rPr>
              <w:t xml:space="preserve"> ČSN EN 60601-1-2:2014</w:t>
            </w:r>
          </w:p>
        </w:tc>
        <w:tc>
          <w:tcPr>
            <w:tcW w:w="4606" w:type="dxa"/>
          </w:tcPr>
          <w:p w:rsidR="001D2EFD" w:rsidRDefault="001D2EFD" w:rsidP="001D2E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Plan of testing according cl. 6.2 of EN 60601-1-2:ed.3</w:t>
            </w:r>
          </w:p>
        </w:tc>
      </w:tr>
    </w:tbl>
    <w:p w:rsidR="00AE1B1D" w:rsidRPr="006A05D6" w:rsidRDefault="00AE1B1D" w:rsidP="002B3FA7">
      <w:pPr>
        <w:jc w:val="both"/>
        <w:rPr>
          <w:rFonts w:ascii="Arial" w:hAnsi="Arial" w:cs="Arial"/>
        </w:rPr>
      </w:pPr>
    </w:p>
    <w:sectPr w:rsidR="00AE1B1D" w:rsidRPr="006A05D6" w:rsidSect="002B3FA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42EB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837CB9"/>
    <w:multiLevelType w:val="hybridMultilevel"/>
    <w:tmpl w:val="44027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58DB"/>
    <w:multiLevelType w:val="hybridMultilevel"/>
    <w:tmpl w:val="34DA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5D6"/>
    <w:rsid w:val="00016387"/>
    <w:rsid w:val="000C435C"/>
    <w:rsid w:val="001277DE"/>
    <w:rsid w:val="001D2EFD"/>
    <w:rsid w:val="001E36A0"/>
    <w:rsid w:val="00213245"/>
    <w:rsid w:val="002B3FA7"/>
    <w:rsid w:val="00422E92"/>
    <w:rsid w:val="004923DE"/>
    <w:rsid w:val="006A05D6"/>
    <w:rsid w:val="006A2A62"/>
    <w:rsid w:val="00722AC8"/>
    <w:rsid w:val="00750152"/>
    <w:rsid w:val="007E799D"/>
    <w:rsid w:val="008425A5"/>
    <w:rsid w:val="008A2839"/>
    <w:rsid w:val="00994130"/>
    <w:rsid w:val="00AC5C95"/>
    <w:rsid w:val="00AE1B1D"/>
    <w:rsid w:val="00AE212E"/>
    <w:rsid w:val="00C27A42"/>
    <w:rsid w:val="00CC4B05"/>
    <w:rsid w:val="00D564F6"/>
    <w:rsid w:val="00D6095A"/>
    <w:rsid w:val="00D868C7"/>
    <w:rsid w:val="00E46413"/>
    <w:rsid w:val="00EF331C"/>
    <w:rsid w:val="00F305FA"/>
    <w:rsid w:val="00F9342D"/>
    <w:rsid w:val="00FB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5D6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FB7D2D"/>
    <w:pPr>
      <w:numPr>
        <w:numId w:val="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FB7D2D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B7D2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AE1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</dc:creator>
  <cp:lastModifiedBy>mtulis</cp:lastModifiedBy>
  <cp:revision>12</cp:revision>
  <dcterms:created xsi:type="dcterms:W3CDTF">2017-03-09T11:43:00Z</dcterms:created>
  <dcterms:modified xsi:type="dcterms:W3CDTF">2017-08-18T07:56:00Z</dcterms:modified>
</cp:coreProperties>
</file>